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CA506" w14:textId="79827CBC" w:rsidR="00CA0987" w:rsidRPr="00A61674" w:rsidRDefault="00A61674">
      <w:pPr>
        <w:pStyle w:val="Title"/>
        <w:rPr>
          <w:color w:val="auto"/>
          <w:sz w:val="36"/>
          <w:szCs w:val="36"/>
        </w:rPr>
      </w:pPr>
      <w:r w:rsidRPr="00A61674">
        <w:rPr>
          <w:color w:val="auto"/>
          <w:sz w:val="36"/>
          <w:szCs w:val="36"/>
        </w:rPr>
        <w:t xml:space="preserve">CENTER </w:t>
      </w:r>
      <w:r w:rsidR="00574BF9">
        <w:rPr>
          <w:color w:val="auto"/>
          <w:sz w:val="36"/>
          <w:szCs w:val="36"/>
        </w:rPr>
        <w:t>OF</w:t>
      </w:r>
      <w:r w:rsidRPr="00A61674">
        <w:rPr>
          <w:color w:val="auto"/>
          <w:sz w:val="36"/>
          <w:szCs w:val="36"/>
        </w:rPr>
        <w:t xml:space="preserve"> SPECIALIZED DENTISTRY</w:t>
      </w:r>
    </w:p>
    <w:p w14:paraId="6813A554" w14:textId="77777777" w:rsidR="00CA0987" w:rsidRPr="00A61674" w:rsidRDefault="00CA0987" w:rsidP="00A61674">
      <w:pPr>
        <w:jc w:val="center"/>
        <w:rPr>
          <w:b/>
          <w:bCs/>
          <w:sz w:val="32"/>
        </w:rPr>
      </w:pPr>
      <w:r w:rsidRPr="00A61674">
        <w:rPr>
          <w:b/>
          <w:bCs/>
          <w:sz w:val="32"/>
        </w:rPr>
        <w:t>Douglas S. Most, D.D.S.</w:t>
      </w:r>
    </w:p>
    <w:p w14:paraId="54BA72AA" w14:textId="77777777" w:rsidR="00A61674" w:rsidRDefault="00A460A9" w:rsidP="00A61674">
      <w:pPr>
        <w:jc w:val="center"/>
        <w:rPr>
          <w:b/>
          <w:bCs/>
          <w:sz w:val="32"/>
        </w:rPr>
      </w:pPr>
      <w:r>
        <w:rPr>
          <w:b/>
          <w:bCs/>
          <w:sz w:val="32"/>
        </w:rPr>
        <w:t>Elizabeth Valme</w:t>
      </w:r>
      <w:r w:rsidR="002479DE">
        <w:rPr>
          <w:b/>
          <w:bCs/>
          <w:sz w:val="32"/>
        </w:rPr>
        <w:t>, D.D.S.</w:t>
      </w:r>
    </w:p>
    <w:p w14:paraId="0FCDB3DC" w14:textId="77777777" w:rsidR="002F1922" w:rsidRPr="00A61674" w:rsidRDefault="002F1922" w:rsidP="00A61674">
      <w:pPr>
        <w:jc w:val="center"/>
        <w:rPr>
          <w:b/>
          <w:bCs/>
          <w:sz w:val="32"/>
        </w:rPr>
      </w:pPr>
      <w:r>
        <w:rPr>
          <w:b/>
          <w:bCs/>
          <w:sz w:val="32"/>
        </w:rPr>
        <w:t>Nitin Agrawal, D.M.D.</w:t>
      </w:r>
    </w:p>
    <w:p w14:paraId="6179B911" w14:textId="77777777" w:rsidR="00CA0987" w:rsidRPr="00A61674" w:rsidRDefault="00CA0987">
      <w:pPr>
        <w:pBdr>
          <w:bottom w:val="thickThinSmallGap" w:sz="24" w:space="1" w:color="FF0000"/>
        </w:pBdr>
      </w:pPr>
    </w:p>
    <w:p w14:paraId="15BD9938" w14:textId="77777777" w:rsidR="00CA0987" w:rsidRPr="00A61674" w:rsidRDefault="00CA0987">
      <w:pPr>
        <w:tabs>
          <w:tab w:val="left" w:pos="1440"/>
        </w:tabs>
      </w:pPr>
    </w:p>
    <w:p w14:paraId="25ABBD3B" w14:textId="77777777" w:rsidR="00D322E8" w:rsidRDefault="00D322E8">
      <w:pPr>
        <w:tabs>
          <w:tab w:val="left" w:pos="1440"/>
        </w:tabs>
      </w:pPr>
    </w:p>
    <w:p w14:paraId="488749A3" w14:textId="77777777" w:rsidR="00434221" w:rsidRPr="00A61674" w:rsidRDefault="00434221">
      <w:pPr>
        <w:tabs>
          <w:tab w:val="left" w:pos="1440"/>
        </w:tabs>
      </w:pPr>
    </w:p>
    <w:p w14:paraId="0920DDD1" w14:textId="77777777" w:rsidR="00D322E8" w:rsidRDefault="00D322E8">
      <w:pPr>
        <w:tabs>
          <w:tab w:val="left" w:pos="1440"/>
        </w:tabs>
      </w:pPr>
    </w:p>
    <w:p w14:paraId="4CEA481B" w14:textId="77777777" w:rsidR="00CA0987" w:rsidRDefault="00CA0987">
      <w:pPr>
        <w:pStyle w:val="Heading1"/>
      </w:pPr>
      <w:r>
        <w:t>INFORMED CONSENT</w:t>
      </w:r>
    </w:p>
    <w:p w14:paraId="52DD21F4" w14:textId="77777777" w:rsidR="00CA0987" w:rsidRDefault="00CA0987">
      <w:pPr>
        <w:tabs>
          <w:tab w:val="left" w:pos="1440"/>
        </w:tabs>
      </w:pPr>
    </w:p>
    <w:p w14:paraId="086C67EF" w14:textId="77777777" w:rsidR="00CA0987" w:rsidRDefault="00CA0987">
      <w:pPr>
        <w:pStyle w:val="BodyTextIndent"/>
        <w:ind w:left="0" w:firstLine="0"/>
        <w:rPr>
          <w:b w:val="0"/>
          <w:bCs w:val="0"/>
        </w:rPr>
      </w:pPr>
      <w:r>
        <w:rPr>
          <w:b w:val="0"/>
          <w:bCs w:val="0"/>
        </w:rPr>
        <w:t>We are concerned not only about your dental health and endodontic treatment needs, but also about your right as a patient to make the treatment decision that you feel is best for you.  Our commitment to you is to provide you with detailed and complete information about your dental needs as we diagnose them.  We will share our diagnostic processes with you, and we invite and welcome all of your questions regarding our work with you.</w:t>
      </w:r>
    </w:p>
    <w:p w14:paraId="41DBEA94" w14:textId="77777777" w:rsidR="00CA0987" w:rsidRDefault="00CA0987">
      <w:pPr>
        <w:pStyle w:val="BodyTextIndent"/>
        <w:ind w:left="0" w:firstLine="0"/>
        <w:rPr>
          <w:b w:val="0"/>
          <w:bCs w:val="0"/>
        </w:rPr>
      </w:pPr>
    </w:p>
    <w:p w14:paraId="2CC316CB" w14:textId="77777777" w:rsidR="00CA0987" w:rsidRDefault="00CA0987">
      <w:pPr>
        <w:pStyle w:val="BodyTextIndent"/>
        <w:ind w:left="0" w:firstLine="0"/>
        <w:rPr>
          <w:b w:val="0"/>
          <w:bCs w:val="0"/>
        </w:rPr>
      </w:pPr>
      <w:r>
        <w:rPr>
          <w:b w:val="0"/>
          <w:bCs w:val="0"/>
        </w:rPr>
        <w:t>Towards this aim of a full, mutual sharing of information we feel it is important to advise you of the reasonably foreseeable risks of endodontic</w:t>
      </w:r>
      <w:r>
        <w:t xml:space="preserve"> </w:t>
      </w:r>
      <w:r>
        <w:rPr>
          <w:b w:val="0"/>
          <w:bCs w:val="0"/>
        </w:rPr>
        <w:t>therapy.  The following is important information you need to have in making your decision about treatment.</w:t>
      </w:r>
    </w:p>
    <w:p w14:paraId="534E3A38" w14:textId="77777777" w:rsidR="00CA0987" w:rsidRDefault="00CA0987">
      <w:pPr>
        <w:pStyle w:val="BodyTextIndent"/>
        <w:ind w:left="0" w:firstLine="0"/>
        <w:rPr>
          <w:b w:val="0"/>
          <w:bCs w:val="0"/>
        </w:rPr>
      </w:pPr>
    </w:p>
    <w:p w14:paraId="7B1C5354" w14:textId="77777777" w:rsidR="00CA0987" w:rsidRDefault="00CA0987">
      <w:pPr>
        <w:pStyle w:val="BodyTextIndent"/>
        <w:numPr>
          <w:ilvl w:val="0"/>
          <w:numId w:val="1"/>
        </w:numPr>
        <w:rPr>
          <w:b w:val="0"/>
          <w:bCs w:val="0"/>
        </w:rPr>
      </w:pPr>
      <w:r>
        <w:rPr>
          <w:b w:val="0"/>
          <w:bCs w:val="0"/>
        </w:rPr>
        <w:t>Root canal therapy is a procedure designed to retain a tooth, which may otherwise require extraction.  Root canal therapy has a very high degree of success.  However, it is a biological procedure and results cannot be guaranteed.</w:t>
      </w:r>
    </w:p>
    <w:p w14:paraId="08B5A751" w14:textId="77777777" w:rsidR="00CA0987" w:rsidRDefault="00CA0987">
      <w:pPr>
        <w:pStyle w:val="BodyTextIndent"/>
        <w:ind w:left="0" w:firstLine="0"/>
        <w:rPr>
          <w:b w:val="0"/>
          <w:bCs w:val="0"/>
        </w:rPr>
      </w:pPr>
    </w:p>
    <w:p w14:paraId="3BE0942F" w14:textId="77777777" w:rsidR="00CA0987" w:rsidRDefault="00CA0987">
      <w:pPr>
        <w:pStyle w:val="BodyTextIndent"/>
        <w:numPr>
          <w:ilvl w:val="0"/>
          <w:numId w:val="1"/>
        </w:numPr>
        <w:rPr>
          <w:b w:val="0"/>
          <w:bCs w:val="0"/>
        </w:rPr>
      </w:pPr>
      <w:r>
        <w:rPr>
          <w:b w:val="0"/>
          <w:bCs w:val="0"/>
        </w:rPr>
        <w:t>Occasionally, and despite our best efforts, a tooth that has undergone non- surgical root canal therapy may require re-treatment or root canal surgery.</w:t>
      </w:r>
    </w:p>
    <w:p w14:paraId="31A1AD09" w14:textId="77777777" w:rsidR="00CA0987" w:rsidRDefault="00CA0987">
      <w:pPr>
        <w:pStyle w:val="BodyTextIndent"/>
        <w:rPr>
          <w:b w:val="0"/>
          <w:bCs w:val="0"/>
        </w:rPr>
      </w:pPr>
    </w:p>
    <w:p w14:paraId="22780392" w14:textId="77777777" w:rsidR="00CA0987" w:rsidRDefault="00CA0987">
      <w:pPr>
        <w:pStyle w:val="BodyTextIndent"/>
        <w:numPr>
          <w:ilvl w:val="0"/>
          <w:numId w:val="1"/>
        </w:numPr>
        <w:rPr>
          <w:b w:val="0"/>
          <w:bCs w:val="0"/>
        </w:rPr>
      </w:pPr>
      <w:r>
        <w:rPr>
          <w:b w:val="0"/>
          <w:bCs w:val="0"/>
        </w:rPr>
        <w:t>We make special efforts to preserve the crowns of teeth we treat, but despite our best efforts occasionally a porcelain crown may fracture and require a new crown.</w:t>
      </w:r>
    </w:p>
    <w:p w14:paraId="712DAE96" w14:textId="77777777" w:rsidR="00CA0987" w:rsidRDefault="00CA0987">
      <w:pPr>
        <w:pStyle w:val="BodyTextIndent"/>
        <w:rPr>
          <w:b w:val="0"/>
          <w:bCs w:val="0"/>
        </w:rPr>
      </w:pPr>
    </w:p>
    <w:p w14:paraId="008F9354" w14:textId="77777777" w:rsidR="00CA0987" w:rsidRDefault="00CA0987">
      <w:pPr>
        <w:pStyle w:val="BodyTextIndent"/>
        <w:numPr>
          <w:ilvl w:val="0"/>
          <w:numId w:val="1"/>
        </w:numPr>
        <w:rPr>
          <w:b w:val="0"/>
          <w:bCs w:val="0"/>
        </w:rPr>
      </w:pPr>
      <w:r>
        <w:rPr>
          <w:b w:val="0"/>
          <w:bCs w:val="0"/>
        </w:rPr>
        <w:t>Even after root canal therapy, approximately 5% of endodontically treated teeth may eventually require extraction.</w:t>
      </w:r>
    </w:p>
    <w:p w14:paraId="1F13A11C" w14:textId="77777777" w:rsidR="00CA0987" w:rsidRDefault="00CA0987">
      <w:pPr>
        <w:pStyle w:val="BodyTextIndent"/>
        <w:rPr>
          <w:b w:val="0"/>
          <w:bCs w:val="0"/>
        </w:rPr>
      </w:pPr>
    </w:p>
    <w:p w14:paraId="4F186D5D" w14:textId="77777777" w:rsidR="00CA0987" w:rsidRDefault="00CA0987">
      <w:pPr>
        <w:pStyle w:val="BodyTextIndent"/>
        <w:numPr>
          <w:ilvl w:val="0"/>
          <w:numId w:val="1"/>
        </w:numPr>
        <w:rPr>
          <w:b w:val="0"/>
          <w:bCs w:val="0"/>
        </w:rPr>
      </w:pPr>
      <w:r>
        <w:rPr>
          <w:b w:val="0"/>
          <w:bCs w:val="0"/>
        </w:rPr>
        <w:t xml:space="preserve">Final restoration (crown) of the tooth that has undergone root canal therapy is essential for retention of the tooth.  A final restoration should be completed </w:t>
      </w:r>
      <w:r>
        <w:t>within 30 days of root canal therapy.</w:t>
      </w:r>
      <w:r>
        <w:rPr>
          <w:b w:val="0"/>
          <w:bCs w:val="0"/>
        </w:rPr>
        <w:t xml:space="preserve">  Final restorations are provided by your restorative dentist.</w:t>
      </w:r>
    </w:p>
    <w:p w14:paraId="772864FB" w14:textId="77777777" w:rsidR="00CA0987" w:rsidRDefault="00CA0987">
      <w:pPr>
        <w:pStyle w:val="BodyTextIndent"/>
        <w:rPr>
          <w:b w:val="0"/>
          <w:bCs w:val="0"/>
        </w:rPr>
      </w:pPr>
    </w:p>
    <w:p w14:paraId="63B6F1C2" w14:textId="77777777" w:rsidR="00CA0987" w:rsidRDefault="00CA0987">
      <w:pPr>
        <w:pStyle w:val="BodyTextIndent"/>
        <w:rPr>
          <w:b w:val="0"/>
          <w:bCs w:val="0"/>
        </w:rPr>
      </w:pPr>
    </w:p>
    <w:p w14:paraId="7C6593FD" w14:textId="77777777" w:rsidR="00CA0987" w:rsidRDefault="00CA0987">
      <w:pPr>
        <w:pStyle w:val="BodyTextIndent"/>
        <w:tabs>
          <w:tab w:val="left" w:pos="5760"/>
        </w:tabs>
        <w:ind w:left="0" w:firstLine="0"/>
        <w:rPr>
          <w:b w:val="0"/>
          <w:bCs w:val="0"/>
        </w:rPr>
      </w:pPr>
      <w:r>
        <w:rPr>
          <w:b w:val="0"/>
          <w:bCs w:val="0"/>
        </w:rPr>
        <w:t>___________________________________</w:t>
      </w:r>
      <w:r>
        <w:rPr>
          <w:b w:val="0"/>
          <w:bCs w:val="0"/>
        </w:rPr>
        <w:tab/>
        <w:t>________________________</w:t>
      </w:r>
    </w:p>
    <w:p w14:paraId="5FEB3C0E" w14:textId="77777777" w:rsidR="00CA0987" w:rsidRDefault="00CA0987">
      <w:pPr>
        <w:pStyle w:val="BodyTextIndent"/>
        <w:tabs>
          <w:tab w:val="center" w:pos="1980"/>
          <w:tab w:val="left" w:pos="5760"/>
        </w:tabs>
        <w:ind w:left="0" w:firstLine="0"/>
        <w:rPr>
          <w:b w:val="0"/>
          <w:bCs w:val="0"/>
        </w:rPr>
      </w:pPr>
      <w:r>
        <w:rPr>
          <w:b w:val="0"/>
          <w:bCs w:val="0"/>
        </w:rPr>
        <w:t>Signature of Patient (or Parent)</w:t>
      </w:r>
      <w:r>
        <w:rPr>
          <w:b w:val="0"/>
          <w:bCs w:val="0"/>
        </w:rPr>
        <w:tab/>
        <w:t>Date</w:t>
      </w:r>
    </w:p>
    <w:p w14:paraId="5E6BDBB2" w14:textId="77777777" w:rsidR="00D322E8" w:rsidRDefault="00D322E8" w:rsidP="00D322E8">
      <w:pPr>
        <w:pStyle w:val="BodyTextIndent"/>
        <w:tabs>
          <w:tab w:val="center" w:pos="1980"/>
          <w:tab w:val="left" w:pos="5760"/>
        </w:tabs>
        <w:ind w:left="0" w:firstLine="0"/>
        <w:jc w:val="right"/>
        <w:rPr>
          <w:b w:val="0"/>
          <w:bCs w:val="0"/>
          <w:sz w:val="16"/>
        </w:rPr>
      </w:pPr>
    </w:p>
    <w:p w14:paraId="6AD82A1B" w14:textId="77777777" w:rsidR="00D322E8" w:rsidRDefault="00D322E8" w:rsidP="00D322E8">
      <w:pPr>
        <w:pStyle w:val="BodyTextIndent"/>
        <w:tabs>
          <w:tab w:val="center" w:pos="1980"/>
          <w:tab w:val="left" w:pos="5760"/>
        </w:tabs>
        <w:ind w:left="0" w:firstLine="0"/>
        <w:jc w:val="right"/>
        <w:rPr>
          <w:b w:val="0"/>
          <w:bCs w:val="0"/>
          <w:sz w:val="16"/>
        </w:rPr>
      </w:pPr>
    </w:p>
    <w:p w14:paraId="01D443FA" w14:textId="77777777" w:rsidR="00D322E8" w:rsidRDefault="00D322E8" w:rsidP="00D322E8">
      <w:pPr>
        <w:pStyle w:val="BodyTextIndent"/>
        <w:tabs>
          <w:tab w:val="center" w:pos="1980"/>
          <w:tab w:val="left" w:pos="5760"/>
        </w:tabs>
        <w:ind w:left="0" w:firstLine="0"/>
        <w:jc w:val="right"/>
        <w:rPr>
          <w:b w:val="0"/>
          <w:bCs w:val="0"/>
          <w:sz w:val="16"/>
        </w:rPr>
      </w:pPr>
    </w:p>
    <w:p w14:paraId="47406C2B" w14:textId="77777777" w:rsidR="00D322E8" w:rsidRDefault="00D322E8" w:rsidP="00D322E8">
      <w:pPr>
        <w:pStyle w:val="BodyTextIndent"/>
        <w:tabs>
          <w:tab w:val="center" w:pos="1980"/>
          <w:tab w:val="left" w:pos="5760"/>
        </w:tabs>
        <w:ind w:left="0" w:firstLine="0"/>
        <w:jc w:val="right"/>
        <w:rPr>
          <w:b w:val="0"/>
          <w:bCs w:val="0"/>
          <w:sz w:val="16"/>
        </w:rPr>
      </w:pPr>
    </w:p>
    <w:p w14:paraId="0D8276C2" w14:textId="77777777" w:rsidR="00CA0987" w:rsidRPr="00D322E8" w:rsidRDefault="000B5A8F" w:rsidP="00D322E8">
      <w:pPr>
        <w:pStyle w:val="BodyTextIndent"/>
        <w:tabs>
          <w:tab w:val="center" w:pos="1980"/>
          <w:tab w:val="left" w:pos="5760"/>
        </w:tabs>
        <w:ind w:left="0" w:firstLine="0"/>
        <w:jc w:val="right"/>
        <w:rPr>
          <w:b w:val="0"/>
          <w:bCs w:val="0"/>
          <w:sz w:val="16"/>
        </w:rPr>
      </w:pPr>
      <w:r>
        <w:rPr>
          <w:b w:val="0"/>
          <w:bCs w:val="0"/>
          <w:sz w:val="16"/>
        </w:rPr>
        <w:t>06.1</w:t>
      </w:r>
      <w:r w:rsidR="00D322E8">
        <w:rPr>
          <w:b w:val="0"/>
          <w:bCs w:val="0"/>
          <w:sz w:val="16"/>
        </w:rPr>
        <w:t>4</w:t>
      </w:r>
      <w:r>
        <w:rPr>
          <w:b w:val="0"/>
          <w:bCs w:val="0"/>
          <w:sz w:val="16"/>
        </w:rPr>
        <w:t xml:space="preserve"> </w:t>
      </w:r>
    </w:p>
    <w:sectPr w:rsidR="00CA0987" w:rsidRPr="00D322E8" w:rsidSect="00D322E8">
      <w:pgSz w:w="12240" w:h="15840"/>
      <w:pgMar w:top="1008" w:right="1800" w:bottom="86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033D0"/>
    <w:multiLevelType w:val="hybridMultilevel"/>
    <w:tmpl w:val="EE667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9449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95"/>
    <w:rsid w:val="00023EFE"/>
    <w:rsid w:val="00064B95"/>
    <w:rsid w:val="000977F9"/>
    <w:rsid w:val="000B5A8F"/>
    <w:rsid w:val="001F107F"/>
    <w:rsid w:val="002479DE"/>
    <w:rsid w:val="002C387F"/>
    <w:rsid w:val="002F1922"/>
    <w:rsid w:val="00434221"/>
    <w:rsid w:val="00574BF9"/>
    <w:rsid w:val="007775EF"/>
    <w:rsid w:val="007C3CB5"/>
    <w:rsid w:val="00841131"/>
    <w:rsid w:val="00A460A9"/>
    <w:rsid w:val="00A61674"/>
    <w:rsid w:val="00CA0987"/>
    <w:rsid w:val="00D322E8"/>
    <w:rsid w:val="00F370FB"/>
    <w:rsid w:val="00F94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94134"/>
  <w15:docId w15:val="{4858F173-4AFB-4201-B269-408CCA6B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131"/>
    <w:rPr>
      <w:sz w:val="24"/>
      <w:szCs w:val="24"/>
    </w:rPr>
  </w:style>
  <w:style w:type="paragraph" w:styleId="Heading1">
    <w:name w:val="heading 1"/>
    <w:basedOn w:val="Normal"/>
    <w:next w:val="Normal"/>
    <w:qFormat/>
    <w:rsid w:val="00841131"/>
    <w:pPr>
      <w:keepNext/>
      <w:tabs>
        <w:tab w:val="left" w:pos="1440"/>
      </w:tabs>
      <w:jc w:val="center"/>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41131"/>
    <w:pPr>
      <w:ind w:left="2160" w:hanging="2160"/>
    </w:pPr>
    <w:rPr>
      <w:b/>
      <w:bCs/>
    </w:rPr>
  </w:style>
  <w:style w:type="paragraph" w:styleId="Title">
    <w:name w:val="Title"/>
    <w:basedOn w:val="Normal"/>
    <w:qFormat/>
    <w:rsid w:val="00841131"/>
    <w:pPr>
      <w:jc w:val="center"/>
    </w:pPr>
    <w:rPr>
      <w:rFonts w:ascii="Arial Rounded MT Bold" w:hAnsi="Arial Rounded MT Bold"/>
      <w:b/>
      <w:bCs/>
      <w:color w:val="0000FF"/>
      <w:sz w:val="40"/>
    </w:rPr>
  </w:style>
  <w:style w:type="paragraph" w:styleId="BalloonText">
    <w:name w:val="Balloon Text"/>
    <w:basedOn w:val="Normal"/>
    <w:semiHidden/>
    <w:rsid w:val="00A616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tlantic\Application%20Data\Microsoft\Templates\AE%20Letterhead.both%20nam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 Letterhead.both names</Template>
  <TotalTime>1</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Patient</vt:lpstr>
    </vt:vector>
  </TitlesOfParts>
  <Company>SONY</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dc:title>
  <dc:creator>Atlantic</dc:creator>
  <cp:lastModifiedBy>STUART FR 6</cp:lastModifiedBy>
  <cp:revision>2</cp:revision>
  <cp:lastPrinted>2022-05-12T18:03:00Z</cp:lastPrinted>
  <dcterms:created xsi:type="dcterms:W3CDTF">2023-10-24T22:49:00Z</dcterms:created>
  <dcterms:modified xsi:type="dcterms:W3CDTF">2023-10-24T22:49:00Z</dcterms:modified>
</cp:coreProperties>
</file>